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2D7" w:rsidRDefault="008602D7">
      <w:r>
        <w:t>20.04 с 185,</w:t>
      </w:r>
      <w:r w:rsidR="00717BE1">
        <w:t>упр 288,291(1,2)</w:t>
      </w:r>
    </w:p>
    <w:p w:rsidR="00717BE1" w:rsidRDefault="00717BE1">
      <w:r>
        <w:t>22.04 с 189-190,N1-4</w:t>
      </w:r>
    </w:p>
    <w:sectPr w:rsidR="00717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D7"/>
    <w:rsid w:val="00717BE1"/>
    <w:rsid w:val="0086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9B0D9"/>
  <w15:chartTrackingRefBased/>
  <w15:docId w15:val="{AD355A75-C5C3-CD4C-B7AF-675DD66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2021-04-13T16:17:00Z</dcterms:created>
  <dcterms:modified xsi:type="dcterms:W3CDTF">2021-04-13T16:19:00Z</dcterms:modified>
</cp:coreProperties>
</file>