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E5" w:rsidRDefault="00171CE5" w:rsidP="00171CE5">
      <w:r>
        <w:t xml:space="preserve">9Б класс.  Учебник </w:t>
      </w:r>
      <w:proofErr w:type="spellStart"/>
      <w:r>
        <w:t>Остапченко</w:t>
      </w:r>
      <w:proofErr w:type="spellEnd"/>
      <w:r>
        <w:t>. Параграфы 21 и 22.  Задачи 3, 4 на стр. 89. Задачи 8,12,13 на стр.90.</w:t>
      </w:r>
    </w:p>
    <w:p w:rsidR="00C51500" w:rsidRDefault="00171CE5" w:rsidP="00171CE5">
      <w:r>
        <w:t>Учебник Соболя. Параграфы 25,26. Упражнения на стр. 112-113.</w:t>
      </w:r>
      <w:bookmarkStart w:id="0" w:name="_GoBack"/>
      <w:bookmarkEnd w:id="0"/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C"/>
    <w:rsid w:val="00171CE5"/>
    <w:rsid w:val="00C51500"/>
    <w:rsid w:val="00D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8EDF-C81C-4078-83B9-54B8B7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2021-04-05T18:33:00Z</dcterms:created>
  <dcterms:modified xsi:type="dcterms:W3CDTF">2021-04-05T18:33:00Z</dcterms:modified>
</cp:coreProperties>
</file>