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0E0B" w14:textId="1EC6E00B" w:rsidR="00D05568" w:rsidRDefault="007C77EB">
      <w:pPr>
        <w:rPr>
          <w:rFonts w:cstheme="minorHAnsi"/>
          <w:sz w:val="40"/>
          <w:szCs w:val="40"/>
        </w:rPr>
      </w:pPr>
      <w:r w:rsidRPr="007C77EB">
        <w:rPr>
          <w:rFonts w:cstheme="minorHAnsi"/>
          <w:sz w:val="40"/>
          <w:szCs w:val="40"/>
        </w:rPr>
        <w:t>§ 20</w:t>
      </w:r>
      <w:r>
        <w:rPr>
          <w:rFonts w:cstheme="minorHAnsi"/>
          <w:sz w:val="40"/>
          <w:szCs w:val="40"/>
        </w:rPr>
        <w:t>. Разобрать рисунок 104. Повторить основные термины.</w:t>
      </w:r>
    </w:p>
    <w:p w14:paraId="4E8DBFFD" w14:textId="693C4674" w:rsidR="007C77EB" w:rsidRPr="007C77EB" w:rsidRDefault="007C77EB">
      <w:pPr>
        <w:rPr>
          <w:sz w:val="40"/>
          <w:szCs w:val="40"/>
        </w:rPr>
      </w:pPr>
      <w:r w:rsidRPr="007C77EB">
        <w:rPr>
          <w:rFonts w:cstheme="minorHAnsi"/>
          <w:sz w:val="40"/>
          <w:szCs w:val="40"/>
        </w:rPr>
        <w:t>§ 2</w:t>
      </w:r>
      <w:r>
        <w:rPr>
          <w:rFonts w:cstheme="minorHAnsi"/>
          <w:sz w:val="40"/>
          <w:szCs w:val="40"/>
        </w:rPr>
        <w:t>1</w:t>
      </w:r>
      <w:r>
        <w:rPr>
          <w:rFonts w:cstheme="minorHAnsi"/>
          <w:sz w:val="40"/>
          <w:szCs w:val="40"/>
        </w:rPr>
        <w:t>. Разобрать рисунок 10</w:t>
      </w:r>
      <w:r>
        <w:rPr>
          <w:rFonts w:cstheme="minorHAnsi"/>
          <w:sz w:val="40"/>
          <w:szCs w:val="40"/>
        </w:rPr>
        <w:t>5</w:t>
      </w:r>
      <w:r>
        <w:rPr>
          <w:rFonts w:cstheme="minorHAnsi"/>
          <w:sz w:val="40"/>
          <w:szCs w:val="40"/>
        </w:rPr>
        <w:t>. Повторить</w:t>
      </w:r>
      <w:r>
        <w:rPr>
          <w:rFonts w:cstheme="minorHAnsi"/>
          <w:sz w:val="40"/>
          <w:szCs w:val="40"/>
        </w:rPr>
        <w:t xml:space="preserve"> характеристику молекул РНК.</w:t>
      </w:r>
    </w:p>
    <w:sectPr w:rsidR="007C77EB" w:rsidRPr="007C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EB"/>
    <w:rsid w:val="0007019B"/>
    <w:rsid w:val="007C77EB"/>
    <w:rsid w:val="0095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7A96"/>
  <w15:chartTrackingRefBased/>
  <w15:docId w15:val="{79FA4445-C143-41BB-916A-07D1A0CE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</cp:revision>
  <dcterms:created xsi:type="dcterms:W3CDTF">2021-04-17T07:05:00Z</dcterms:created>
  <dcterms:modified xsi:type="dcterms:W3CDTF">2021-04-17T07:15:00Z</dcterms:modified>
</cp:coreProperties>
</file>