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96" w:rsidRPr="00C64796" w:rsidRDefault="00C64796" w:rsidP="00C64796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4796">
        <w:rPr>
          <w:sz w:val="28"/>
          <w:szCs w:val="28"/>
        </w:rPr>
        <w:t>Прочитать стихи (по списку)</w:t>
      </w:r>
    </w:p>
    <w:p w:rsidR="00C64796" w:rsidRPr="00C64796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А.Ахматова «Клятва», «Мужество»;</w:t>
      </w:r>
    </w:p>
    <w:p w:rsidR="00C64796" w:rsidRPr="00C64796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К.Симонов «Майор привез мальчишку на лафете», «Жди меня»;</w:t>
      </w:r>
    </w:p>
    <w:p w:rsidR="00C64796" w:rsidRPr="00C64796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В.Багрицкий «Одесса, город мой»;</w:t>
      </w:r>
    </w:p>
    <w:p w:rsidR="00C64796" w:rsidRPr="00C64796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С.Орлов «Его зарыли в шар земной»;</w:t>
      </w:r>
    </w:p>
    <w:p w:rsidR="00C64796" w:rsidRPr="00C64796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Ю.Друнина «Я столько раз видала рукопашный», «Зинка»;</w:t>
      </w:r>
    </w:p>
    <w:p w:rsidR="00C64796" w:rsidRPr="00C64796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Е.Винокуров «В полях за Вислой сонной»;</w:t>
      </w:r>
    </w:p>
    <w:p w:rsidR="00C64796" w:rsidRPr="00C64796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Б.Окуджава «До свидания, мальчики».</w:t>
      </w:r>
    </w:p>
    <w:p w:rsidR="000B7567" w:rsidRDefault="00C64796" w:rsidP="00C64796">
      <w:pPr>
        <w:rPr>
          <w:sz w:val="28"/>
          <w:szCs w:val="28"/>
        </w:rPr>
      </w:pPr>
      <w:r w:rsidRPr="00C64796">
        <w:rPr>
          <w:sz w:val="28"/>
          <w:szCs w:val="28"/>
        </w:rPr>
        <w:t>Краткие сведения о писателях. Изображение войны против фашизма в русской лирике.</w:t>
      </w:r>
    </w:p>
    <w:p w:rsidR="00C64796" w:rsidRPr="00C64796" w:rsidRDefault="00C64796" w:rsidP="00C6479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>
        <w:rPr>
          <w:sz w:val="28"/>
          <w:szCs w:val="28"/>
        </w:rPr>
        <w:t xml:space="preserve">Выучить наизусть стихотворение </w:t>
      </w:r>
      <w:r w:rsidRPr="00C64796">
        <w:rPr>
          <w:sz w:val="28"/>
          <w:szCs w:val="28"/>
        </w:rPr>
        <w:t>С.Орлов</w:t>
      </w:r>
      <w:r>
        <w:rPr>
          <w:sz w:val="28"/>
          <w:szCs w:val="28"/>
        </w:rPr>
        <w:t>а</w:t>
      </w:r>
      <w:r w:rsidRPr="00C64796">
        <w:rPr>
          <w:sz w:val="28"/>
          <w:szCs w:val="28"/>
        </w:rPr>
        <w:t xml:space="preserve"> «Его зарыли в шар земной»;</w:t>
      </w:r>
    </w:p>
    <w:p w:rsidR="00C64796" w:rsidRPr="00C64796" w:rsidRDefault="00C64796" w:rsidP="00C64796">
      <w:pPr>
        <w:rPr>
          <w:sz w:val="28"/>
          <w:szCs w:val="28"/>
        </w:rPr>
      </w:pPr>
    </w:p>
    <w:sectPr w:rsidR="00C64796" w:rsidRPr="00C6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4D"/>
    <w:rsid w:val="000B7567"/>
    <w:rsid w:val="00C64796"/>
    <w:rsid w:val="00F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2021-04-29T12:36:00Z</dcterms:created>
  <dcterms:modified xsi:type="dcterms:W3CDTF">2021-04-29T12:39:00Z</dcterms:modified>
</cp:coreProperties>
</file>